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6E" w:rsidRDefault="00F84A6E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84A6E" w:rsidRDefault="00F84A6E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экспертизы </w:t>
      </w:r>
      <w:r w:rsidR="00912DD5" w:rsidRPr="00D274E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2DD5" w:rsidRPr="00D27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A6E" w:rsidRDefault="00912DD5" w:rsidP="00912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E2"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                               </w:t>
      </w:r>
    </w:p>
    <w:bookmarkEnd w:id="0"/>
    <w:p w:rsidR="00123695" w:rsidRDefault="00123695" w:rsidP="0012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9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Ханты-Мансийского района                   от 21.09.2018 № 350 «</w:t>
      </w:r>
      <w:r w:rsidRPr="00FD39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определении размеров и условий</w:t>
      </w:r>
      <w:r w:rsidRPr="00FD396C">
        <w:rPr>
          <w:rFonts w:ascii="Times New Roman" w:hAnsi="Times New Roman" w:cs="Times New Roman"/>
          <w:sz w:val="28"/>
          <w:szCs w:val="28"/>
        </w:rPr>
        <w:t xml:space="preserve"> оплаты труда руководителей и работников муниципальных автономных учреждений,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D396C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7D3F49" w:rsidRDefault="007D3F49" w:rsidP="00FF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BE6" w:rsidRDefault="007D3F49" w:rsidP="00F8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95" w:rsidRDefault="00123695" w:rsidP="001236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целях </w:t>
      </w:r>
      <w:r>
        <w:rPr>
          <w:rFonts w:ascii="Times New Roman" w:hAnsi="Times New Roman" w:cs="Times New Roman"/>
          <w:sz w:val="26"/>
          <w:szCs w:val="26"/>
        </w:rPr>
        <w:t>исполнения п</w:t>
      </w:r>
      <w:r>
        <w:rPr>
          <w:rFonts w:ascii="Times New Roman" w:hAnsi="Times New Roman" w:cs="Times New Roman"/>
          <w:sz w:val="28"/>
          <w:szCs w:val="28"/>
        </w:rPr>
        <w:t>остановления Правительства РФ от 05.08.2008 № 583 (редакция от 19.01.2019)                              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                     и приравненная к ней служба, оплата труда которых осуществляется                  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Единой тарифной сетки по оплате труда работников федеральных государственных учреждений».</w:t>
      </w:r>
    </w:p>
    <w:p w:rsidR="00123695" w:rsidRDefault="00123695" w:rsidP="00123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предусматривает внесение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 Приложения к </w:t>
      </w:r>
      <w:r>
        <w:rPr>
          <w:rFonts w:ascii="Times New Roman" w:hAnsi="Times New Roman" w:cs="Times New Roman"/>
          <w:sz w:val="28"/>
          <w:szCs w:val="28"/>
        </w:rPr>
        <w:t>решению Думы Ханты-Мансийского района                                    от 21.09.2018 № 350 «</w:t>
      </w:r>
      <w:r w:rsidRPr="00FD39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определении размеров и условий</w:t>
      </w:r>
      <w:r w:rsidRPr="00FD396C">
        <w:rPr>
          <w:rFonts w:ascii="Times New Roman" w:hAnsi="Times New Roman" w:cs="Times New Roman"/>
          <w:sz w:val="28"/>
          <w:szCs w:val="28"/>
        </w:rPr>
        <w:t xml:space="preserve"> оплаты труда руководителей и работников муниципальных автономных учреждений, подведомственных администрации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695" w:rsidRDefault="00123695" w:rsidP="001236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Проектом предлагается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работников учреждения не может превышать среднемесячную заработную плату сотрудников органа учредителя. Так же, Проектом устанавливается порядок расчета среднемесячного уровня заработной платы работников.</w:t>
      </w:r>
    </w:p>
    <w:p w:rsidR="00123695" w:rsidRDefault="00123695" w:rsidP="00123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решения не повлечет дополнительного расходования средств бюджета муниципального образования.</w:t>
      </w:r>
    </w:p>
    <w:p w:rsidR="00123695" w:rsidRDefault="00123695" w:rsidP="001236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123695" w:rsidRDefault="00123695" w:rsidP="001236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BBA" w:rsidRDefault="00FC3BBA" w:rsidP="0012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3BBA" w:rsidSect="00FF6F20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458289"/>
      <w:docPartObj>
        <w:docPartGallery w:val="Page Numbers (Bottom of Page)"/>
        <w:docPartUnique/>
      </w:docPartObj>
    </w:sdtPr>
    <w:sdtContent>
      <w:p w:rsidR="00FF6F20" w:rsidRDefault="0068024D">
        <w:pPr>
          <w:pStyle w:val="a8"/>
          <w:jc w:val="right"/>
        </w:pPr>
        <w:r>
          <w:fldChar w:fldCharType="begin"/>
        </w:r>
        <w:r w:rsidR="00FF6F20">
          <w:instrText>PAGE   \* MERGEFORMAT</w:instrText>
        </w:r>
        <w:r>
          <w:fldChar w:fldCharType="separate"/>
        </w:r>
        <w:r w:rsidR="00F84A6E">
          <w:rPr>
            <w:noProof/>
          </w:rPr>
          <w:t>2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20D6"/>
    <w:rsid w:val="00023C8B"/>
    <w:rsid w:val="00046B18"/>
    <w:rsid w:val="000553F6"/>
    <w:rsid w:val="0009485B"/>
    <w:rsid w:val="00094C89"/>
    <w:rsid w:val="000A20DE"/>
    <w:rsid w:val="000B30E4"/>
    <w:rsid w:val="000B4C48"/>
    <w:rsid w:val="000B6BD3"/>
    <w:rsid w:val="000C21E7"/>
    <w:rsid w:val="000D7C39"/>
    <w:rsid w:val="000E0409"/>
    <w:rsid w:val="000E2AD9"/>
    <w:rsid w:val="000E4D41"/>
    <w:rsid w:val="000E4FF5"/>
    <w:rsid w:val="000E7901"/>
    <w:rsid w:val="000F242D"/>
    <w:rsid w:val="001000BC"/>
    <w:rsid w:val="00113D3B"/>
    <w:rsid w:val="00123695"/>
    <w:rsid w:val="00133B7D"/>
    <w:rsid w:val="00150967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1C6963"/>
    <w:rsid w:val="00206EA0"/>
    <w:rsid w:val="0021693B"/>
    <w:rsid w:val="00225C7D"/>
    <w:rsid w:val="00227AD8"/>
    <w:rsid w:val="002300FD"/>
    <w:rsid w:val="00232E0B"/>
    <w:rsid w:val="00234040"/>
    <w:rsid w:val="00234A2E"/>
    <w:rsid w:val="00235B7A"/>
    <w:rsid w:val="00236885"/>
    <w:rsid w:val="002529F0"/>
    <w:rsid w:val="00261D49"/>
    <w:rsid w:val="00282625"/>
    <w:rsid w:val="00297A80"/>
    <w:rsid w:val="002A75A0"/>
    <w:rsid w:val="002C5651"/>
    <w:rsid w:val="002D0994"/>
    <w:rsid w:val="00300767"/>
    <w:rsid w:val="00301280"/>
    <w:rsid w:val="00303736"/>
    <w:rsid w:val="0031607C"/>
    <w:rsid w:val="003349B1"/>
    <w:rsid w:val="00334F25"/>
    <w:rsid w:val="00343BF0"/>
    <w:rsid w:val="00343FF5"/>
    <w:rsid w:val="00360B00"/>
    <w:rsid w:val="003624D8"/>
    <w:rsid w:val="0037725F"/>
    <w:rsid w:val="003836BC"/>
    <w:rsid w:val="00393DAD"/>
    <w:rsid w:val="00397EFC"/>
    <w:rsid w:val="003A2632"/>
    <w:rsid w:val="003A37C5"/>
    <w:rsid w:val="003B730E"/>
    <w:rsid w:val="003F2416"/>
    <w:rsid w:val="003F3603"/>
    <w:rsid w:val="003F63D4"/>
    <w:rsid w:val="00404BE7"/>
    <w:rsid w:val="00417101"/>
    <w:rsid w:val="00422070"/>
    <w:rsid w:val="00425EA7"/>
    <w:rsid w:val="00431272"/>
    <w:rsid w:val="004333EE"/>
    <w:rsid w:val="0044500A"/>
    <w:rsid w:val="004512FB"/>
    <w:rsid w:val="004562B4"/>
    <w:rsid w:val="00465FC6"/>
    <w:rsid w:val="00472634"/>
    <w:rsid w:val="0048337C"/>
    <w:rsid w:val="0048729B"/>
    <w:rsid w:val="004A3824"/>
    <w:rsid w:val="004A6F4E"/>
    <w:rsid w:val="004B0A17"/>
    <w:rsid w:val="004B28BF"/>
    <w:rsid w:val="004B31FD"/>
    <w:rsid w:val="004C069C"/>
    <w:rsid w:val="004C7125"/>
    <w:rsid w:val="004D5A42"/>
    <w:rsid w:val="004D7748"/>
    <w:rsid w:val="004E35B3"/>
    <w:rsid w:val="004E60FC"/>
    <w:rsid w:val="004F131D"/>
    <w:rsid w:val="004F13A9"/>
    <w:rsid w:val="004F72DA"/>
    <w:rsid w:val="004F7CDE"/>
    <w:rsid w:val="00507C7D"/>
    <w:rsid w:val="00514E41"/>
    <w:rsid w:val="00516A4D"/>
    <w:rsid w:val="00531251"/>
    <w:rsid w:val="00532CA8"/>
    <w:rsid w:val="005439BD"/>
    <w:rsid w:val="0056694C"/>
    <w:rsid w:val="00572453"/>
    <w:rsid w:val="00593867"/>
    <w:rsid w:val="005A408D"/>
    <w:rsid w:val="005A66B0"/>
    <w:rsid w:val="005B2935"/>
    <w:rsid w:val="005B4C5D"/>
    <w:rsid w:val="005B7083"/>
    <w:rsid w:val="005E0E65"/>
    <w:rsid w:val="005F0864"/>
    <w:rsid w:val="00617B40"/>
    <w:rsid w:val="0062166C"/>
    <w:rsid w:val="00623C81"/>
    <w:rsid w:val="00624276"/>
    <w:rsid w:val="00626321"/>
    <w:rsid w:val="00626796"/>
    <w:rsid w:val="00636F28"/>
    <w:rsid w:val="0064269F"/>
    <w:rsid w:val="006507BE"/>
    <w:rsid w:val="00655734"/>
    <w:rsid w:val="006615CF"/>
    <w:rsid w:val="006722F9"/>
    <w:rsid w:val="0068024D"/>
    <w:rsid w:val="00681141"/>
    <w:rsid w:val="00682729"/>
    <w:rsid w:val="00683CE6"/>
    <w:rsid w:val="006902A8"/>
    <w:rsid w:val="00694C43"/>
    <w:rsid w:val="00697541"/>
    <w:rsid w:val="006A5B30"/>
    <w:rsid w:val="006B1282"/>
    <w:rsid w:val="006C37AF"/>
    <w:rsid w:val="006C6EC8"/>
    <w:rsid w:val="006C77B8"/>
    <w:rsid w:val="006D18AE"/>
    <w:rsid w:val="006D495B"/>
    <w:rsid w:val="006E0B10"/>
    <w:rsid w:val="006E33B2"/>
    <w:rsid w:val="006F5E09"/>
    <w:rsid w:val="007027C3"/>
    <w:rsid w:val="007343BF"/>
    <w:rsid w:val="007412E8"/>
    <w:rsid w:val="007534D2"/>
    <w:rsid w:val="0077481C"/>
    <w:rsid w:val="007A0722"/>
    <w:rsid w:val="007C0F06"/>
    <w:rsid w:val="007C5828"/>
    <w:rsid w:val="007D3F49"/>
    <w:rsid w:val="007E76AB"/>
    <w:rsid w:val="007F29D6"/>
    <w:rsid w:val="007F3E55"/>
    <w:rsid w:val="008041D8"/>
    <w:rsid w:val="00805A4C"/>
    <w:rsid w:val="0081278F"/>
    <w:rsid w:val="00820781"/>
    <w:rsid w:val="00822F9D"/>
    <w:rsid w:val="00827A88"/>
    <w:rsid w:val="00840B88"/>
    <w:rsid w:val="008459BB"/>
    <w:rsid w:val="00886731"/>
    <w:rsid w:val="00887852"/>
    <w:rsid w:val="00893759"/>
    <w:rsid w:val="00897CB6"/>
    <w:rsid w:val="008A3D39"/>
    <w:rsid w:val="008B25C3"/>
    <w:rsid w:val="008C2ACB"/>
    <w:rsid w:val="008D6252"/>
    <w:rsid w:val="008D7BE9"/>
    <w:rsid w:val="008E4601"/>
    <w:rsid w:val="00903CF1"/>
    <w:rsid w:val="00905ED4"/>
    <w:rsid w:val="00912DD5"/>
    <w:rsid w:val="00913892"/>
    <w:rsid w:val="009233E6"/>
    <w:rsid w:val="00927695"/>
    <w:rsid w:val="00932274"/>
    <w:rsid w:val="00933810"/>
    <w:rsid w:val="00935390"/>
    <w:rsid w:val="00962B7D"/>
    <w:rsid w:val="0096338B"/>
    <w:rsid w:val="009917B5"/>
    <w:rsid w:val="009A231B"/>
    <w:rsid w:val="009C06A7"/>
    <w:rsid w:val="009C0855"/>
    <w:rsid w:val="009C1751"/>
    <w:rsid w:val="009D39EB"/>
    <w:rsid w:val="009F6EC2"/>
    <w:rsid w:val="00A01834"/>
    <w:rsid w:val="00A0239C"/>
    <w:rsid w:val="00A10A06"/>
    <w:rsid w:val="00A13C54"/>
    <w:rsid w:val="00A14960"/>
    <w:rsid w:val="00A158ED"/>
    <w:rsid w:val="00A33D50"/>
    <w:rsid w:val="00A56A2E"/>
    <w:rsid w:val="00A627DC"/>
    <w:rsid w:val="00A678FA"/>
    <w:rsid w:val="00A82C6D"/>
    <w:rsid w:val="00A834F7"/>
    <w:rsid w:val="00A94EC8"/>
    <w:rsid w:val="00AC16A7"/>
    <w:rsid w:val="00AC194A"/>
    <w:rsid w:val="00AD697A"/>
    <w:rsid w:val="00AD7FB2"/>
    <w:rsid w:val="00AF1991"/>
    <w:rsid w:val="00B0009B"/>
    <w:rsid w:val="00B119D3"/>
    <w:rsid w:val="00B17E67"/>
    <w:rsid w:val="00B2079F"/>
    <w:rsid w:val="00B2259C"/>
    <w:rsid w:val="00B230DD"/>
    <w:rsid w:val="00B24448"/>
    <w:rsid w:val="00B37588"/>
    <w:rsid w:val="00B4160A"/>
    <w:rsid w:val="00B45166"/>
    <w:rsid w:val="00B45F61"/>
    <w:rsid w:val="00B53A62"/>
    <w:rsid w:val="00B626AF"/>
    <w:rsid w:val="00B76CD1"/>
    <w:rsid w:val="00B81A2D"/>
    <w:rsid w:val="00BA5A82"/>
    <w:rsid w:val="00BB5C9F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059C0"/>
    <w:rsid w:val="00C16253"/>
    <w:rsid w:val="00C21D1F"/>
    <w:rsid w:val="00C239F1"/>
    <w:rsid w:val="00C24EC8"/>
    <w:rsid w:val="00C36F0C"/>
    <w:rsid w:val="00C36F5A"/>
    <w:rsid w:val="00C4059C"/>
    <w:rsid w:val="00C51F70"/>
    <w:rsid w:val="00C7412C"/>
    <w:rsid w:val="00C7718D"/>
    <w:rsid w:val="00C95826"/>
    <w:rsid w:val="00CA6225"/>
    <w:rsid w:val="00CA7141"/>
    <w:rsid w:val="00CC7C2A"/>
    <w:rsid w:val="00CD4591"/>
    <w:rsid w:val="00CD71DB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43162"/>
    <w:rsid w:val="00D43F0A"/>
    <w:rsid w:val="00D4701F"/>
    <w:rsid w:val="00D500B9"/>
    <w:rsid w:val="00D53054"/>
    <w:rsid w:val="00D64FB3"/>
    <w:rsid w:val="00D768D7"/>
    <w:rsid w:val="00D8061E"/>
    <w:rsid w:val="00D92593"/>
    <w:rsid w:val="00DB032D"/>
    <w:rsid w:val="00DC0388"/>
    <w:rsid w:val="00DD3DD4"/>
    <w:rsid w:val="00DE12FA"/>
    <w:rsid w:val="00E020E1"/>
    <w:rsid w:val="00E024DC"/>
    <w:rsid w:val="00E05238"/>
    <w:rsid w:val="00E05262"/>
    <w:rsid w:val="00E26486"/>
    <w:rsid w:val="00E30A16"/>
    <w:rsid w:val="00E35131"/>
    <w:rsid w:val="00E41ED9"/>
    <w:rsid w:val="00E46BE6"/>
    <w:rsid w:val="00E516F7"/>
    <w:rsid w:val="00E624C3"/>
    <w:rsid w:val="00E73B49"/>
    <w:rsid w:val="00E9217E"/>
    <w:rsid w:val="00EA36BD"/>
    <w:rsid w:val="00ED01A2"/>
    <w:rsid w:val="00ED123C"/>
    <w:rsid w:val="00EF214F"/>
    <w:rsid w:val="00EF5A15"/>
    <w:rsid w:val="00F114E8"/>
    <w:rsid w:val="00F1176F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84A6E"/>
    <w:rsid w:val="00F85520"/>
    <w:rsid w:val="00F86C27"/>
    <w:rsid w:val="00FA4CF5"/>
    <w:rsid w:val="00FB7756"/>
    <w:rsid w:val="00FC3BBA"/>
    <w:rsid w:val="00FC3FBE"/>
    <w:rsid w:val="00FD0B39"/>
    <w:rsid w:val="00FD396C"/>
    <w:rsid w:val="00FE367D"/>
    <w:rsid w:val="00FE71F9"/>
    <w:rsid w:val="00FF4D2E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C5F0-AD3B-4D17-9BCD-B38E7073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2019-06-14T05:48:00Z</dcterms:modified>
</cp:coreProperties>
</file>